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C4" w:rsidRPr="00543D83" w:rsidRDefault="00145CC4" w:rsidP="00145CC4">
      <w:pPr>
        <w:pStyle w:val="Naslov2"/>
        <w:rPr>
          <w:sz w:val="32"/>
          <w:szCs w:val="32"/>
        </w:rPr>
      </w:pPr>
      <w:r w:rsidRPr="00543D83">
        <w:rPr>
          <w:sz w:val="32"/>
          <w:szCs w:val="32"/>
        </w:rPr>
        <w:t>PROGRAM  GOZDARSTVO IN LOVSTVO</w:t>
      </w:r>
      <w:r>
        <w:rPr>
          <w:sz w:val="32"/>
          <w:szCs w:val="32"/>
        </w:rPr>
        <w:t>,</w:t>
      </w:r>
    </w:p>
    <w:p w:rsidR="00145CC4" w:rsidRPr="00506596" w:rsidRDefault="00145CC4" w:rsidP="00145CC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1. letnik, </w:t>
      </w:r>
      <w:r w:rsidRPr="00506596">
        <w:rPr>
          <w:b/>
          <w:sz w:val="32"/>
          <w:szCs w:val="32"/>
        </w:rPr>
        <w:t>redni študij</w:t>
      </w:r>
    </w:p>
    <w:p w:rsidR="00145CC4" w:rsidRPr="00506596" w:rsidRDefault="00145CC4" w:rsidP="00145CC4">
      <w:pPr>
        <w:ind w:left="1080"/>
        <w:rPr>
          <w:sz w:val="32"/>
          <w:szCs w:val="32"/>
        </w:rPr>
      </w:pPr>
    </w:p>
    <w:p w:rsidR="006A53D4" w:rsidRPr="00F73A45" w:rsidRDefault="00145CC4" w:rsidP="006A53D4">
      <w:pPr>
        <w:rPr>
          <w:rFonts w:ascii="Arial" w:hAnsi="Arial"/>
          <w:b/>
          <w:sz w:val="20"/>
        </w:rPr>
      </w:pPr>
      <w:r>
        <w:rPr>
          <w:sz w:val="28"/>
          <w:szCs w:val="28"/>
        </w:rPr>
        <w:t> </w:t>
      </w:r>
      <w:r w:rsidR="006A53D4" w:rsidRPr="00F73A45">
        <w:rPr>
          <w:rFonts w:ascii="Arial" w:hAnsi="Arial"/>
          <w:b/>
          <w:sz w:val="20"/>
        </w:rPr>
        <w:t>NABIRANJE IN  PRIPRAVA PRIMERKOV ZA IZDELAVO HERBARIJA</w:t>
      </w:r>
    </w:p>
    <w:p w:rsidR="006A53D4" w:rsidRPr="00F73A45" w:rsidRDefault="006A53D4" w:rsidP="006A53D4">
      <w:pPr>
        <w:jc w:val="both"/>
        <w:rPr>
          <w:rFonts w:ascii="Arial" w:hAnsi="Arial"/>
          <w:b/>
        </w:rPr>
      </w:pPr>
      <w:bookmarkStart w:id="0" w:name="_GoBack"/>
      <w:bookmarkEnd w:id="0"/>
    </w:p>
    <w:p w:rsidR="006A53D4" w:rsidRPr="00F73A45" w:rsidRDefault="006A53D4" w:rsidP="006A53D4">
      <w:pPr>
        <w:jc w:val="both"/>
        <w:rPr>
          <w:rFonts w:ascii="Arial" w:hAnsi="Arial"/>
          <w:b/>
        </w:rPr>
      </w:pPr>
      <w:r w:rsidRPr="00F73A45">
        <w:rPr>
          <w:rFonts w:ascii="Arial" w:hAnsi="Arial"/>
          <w:b/>
        </w:rPr>
        <w:t>Kaj potrebujem za nabiranje?</w:t>
      </w:r>
    </w:p>
    <w:p w:rsidR="006A53D4" w:rsidRPr="00F73A45" w:rsidRDefault="006A53D4" w:rsidP="006A53D4">
      <w:pPr>
        <w:jc w:val="both"/>
        <w:rPr>
          <w:rFonts w:ascii="Arial" w:hAnsi="Arial"/>
          <w:b/>
        </w:rPr>
      </w:pPr>
    </w:p>
    <w:p w:rsidR="006A53D4" w:rsidRPr="00F73A45" w:rsidRDefault="006A53D4" w:rsidP="006A53D4">
      <w:pPr>
        <w:pStyle w:val="Telobesedil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Veliko časopisnega papirja najslabše kvalitete in razrezanega na prepognjene liste</w:t>
      </w:r>
      <w:r>
        <w:rPr>
          <w:rFonts w:ascii="Arial" w:hAnsi="Arial"/>
          <w:sz w:val="20"/>
        </w:rPr>
        <w:t xml:space="preserve"> </w:t>
      </w:r>
    </w:p>
    <w:p w:rsidR="006A53D4" w:rsidRPr="00F73A45" w:rsidRDefault="006A53D4" w:rsidP="006A53D4">
      <w:pPr>
        <w:pStyle w:val="Telobesedila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F73A45">
        <w:rPr>
          <w:rFonts w:ascii="Arial" w:hAnsi="Arial"/>
          <w:sz w:val="20"/>
        </w:rPr>
        <w:t>stre vrtnarske ali sadjarske škarje.</w:t>
      </w:r>
    </w:p>
    <w:p w:rsidR="006A53D4" w:rsidRPr="00F73A45" w:rsidRDefault="006A53D4" w:rsidP="006A53D4">
      <w:pPr>
        <w:pStyle w:val="Telobesedila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Podolgovate ozke nalepke</w:t>
      </w:r>
      <w:r w:rsidRPr="00F73A45">
        <w:rPr>
          <w:rFonts w:ascii="Arial" w:hAnsi="Arial"/>
          <w:sz w:val="20"/>
        </w:rPr>
        <w:t xml:space="preserve"> in pisalo.</w:t>
      </w:r>
    </w:p>
    <w:p w:rsidR="006A53D4" w:rsidRPr="00F73A45" w:rsidRDefault="006A53D4" w:rsidP="006A53D4">
      <w:pPr>
        <w:pStyle w:val="Telobesedil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Mapo ali škatlo za vlaganje primerkov.</w:t>
      </w:r>
    </w:p>
    <w:p w:rsidR="006A53D4" w:rsidRPr="00F73A45" w:rsidRDefault="006A53D4" w:rsidP="006A53D4">
      <w:pPr>
        <w:pStyle w:val="Telobesedil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Vodnika, ki vrste </w:t>
      </w:r>
      <w:r>
        <w:rPr>
          <w:rFonts w:ascii="Arial" w:hAnsi="Arial"/>
          <w:sz w:val="20"/>
        </w:rPr>
        <w:t xml:space="preserve">dobro </w:t>
      </w:r>
      <w:r w:rsidRPr="00F73A45">
        <w:rPr>
          <w:rFonts w:ascii="Arial" w:hAnsi="Arial"/>
          <w:sz w:val="20"/>
        </w:rPr>
        <w:t xml:space="preserve">pozna ali pa priročnike oziroma ključe za določanje vrst. </w:t>
      </w:r>
    </w:p>
    <w:p w:rsidR="006A53D4" w:rsidRPr="00F73A45" w:rsidRDefault="006A53D4" w:rsidP="006A53D4">
      <w:pPr>
        <w:jc w:val="both"/>
        <w:rPr>
          <w:rFonts w:ascii="Arial" w:hAnsi="Arial"/>
        </w:rPr>
      </w:pPr>
    </w:p>
    <w:p w:rsidR="006A53D4" w:rsidRPr="00F73A45" w:rsidRDefault="006A53D4" w:rsidP="006A53D4">
      <w:pPr>
        <w:jc w:val="both"/>
        <w:rPr>
          <w:rFonts w:ascii="Arial" w:hAnsi="Arial"/>
          <w:b/>
        </w:rPr>
      </w:pPr>
      <w:r w:rsidRPr="00F73A45">
        <w:rPr>
          <w:rFonts w:ascii="Arial" w:hAnsi="Arial"/>
          <w:b/>
        </w:rPr>
        <w:t>Kje nabiram?</w:t>
      </w:r>
    </w:p>
    <w:p w:rsidR="006A53D4" w:rsidRPr="00F73A45" w:rsidRDefault="006A53D4" w:rsidP="006A53D4">
      <w:pPr>
        <w:jc w:val="both"/>
        <w:rPr>
          <w:rFonts w:ascii="Arial" w:hAnsi="Arial"/>
          <w:b/>
        </w:rPr>
      </w:pP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Primerke nabiram vselej tam, kjer ne delam nob</w:t>
      </w:r>
      <w:r>
        <w:rPr>
          <w:rFonts w:ascii="Arial" w:hAnsi="Arial"/>
          <w:sz w:val="20"/>
        </w:rPr>
        <w:t>ene vidne in praktične škode. (</w:t>
      </w:r>
      <w:r w:rsidRPr="00F73A45">
        <w:rPr>
          <w:rFonts w:ascii="Arial" w:hAnsi="Arial"/>
          <w:sz w:val="20"/>
        </w:rPr>
        <w:t>Ne nabiram v parkih, tujih vrtovih, pragozdnih ostankih, ob p</w:t>
      </w:r>
      <w:r>
        <w:rPr>
          <w:rFonts w:ascii="Arial" w:hAnsi="Arial"/>
          <w:sz w:val="20"/>
        </w:rPr>
        <w:t>oteh.</w:t>
      </w:r>
      <w:r w:rsidRPr="00F73A45">
        <w:rPr>
          <w:rFonts w:ascii="Arial" w:hAnsi="Arial"/>
          <w:sz w:val="20"/>
        </w:rPr>
        <w:t>)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Nikoli ne poškodujem vitalnih delov dreves in grmov, ne poškodujem glavnega poganjka.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Ne trgam primerkov z premladih dreves in grmov, čeprav so zelo lepi in lahko dosegljivi,  saj jih s tem preveč oslabim.</w:t>
      </w:r>
    </w:p>
    <w:p w:rsidR="006A53D4" w:rsidRPr="00F73A45" w:rsidRDefault="006A53D4" w:rsidP="006A53D4">
      <w:pPr>
        <w:pStyle w:val="Telobesedila"/>
        <w:jc w:val="both"/>
        <w:rPr>
          <w:rFonts w:ascii="Arial" w:hAnsi="Arial"/>
          <w:sz w:val="20"/>
        </w:rPr>
      </w:pP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  <w:r w:rsidRPr="00F73A45">
        <w:rPr>
          <w:rFonts w:ascii="Arial" w:hAnsi="Arial"/>
          <w:b/>
          <w:sz w:val="20"/>
        </w:rPr>
        <w:t>Kako nabiram poganjke?</w:t>
      </w: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Za nabiranje primerkov uporabljam </w:t>
      </w:r>
      <w:r>
        <w:rPr>
          <w:rFonts w:ascii="Arial" w:hAnsi="Arial"/>
          <w:sz w:val="20"/>
        </w:rPr>
        <w:t>ostre vrtnarske škarje.  (Ne lomim vej ali celo vrhov!</w:t>
      </w:r>
      <w:r w:rsidRPr="00F73A45">
        <w:rPr>
          <w:rFonts w:ascii="Arial" w:hAnsi="Arial"/>
          <w:sz w:val="20"/>
        </w:rPr>
        <w:t>)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Primerek naj bo velik okoli 30 cm. Manjši so lahko pri vrstah, ki imajo drobne listke. </w:t>
      </w:r>
      <w:r>
        <w:rPr>
          <w:rFonts w:ascii="Arial" w:hAnsi="Arial"/>
          <w:sz w:val="20"/>
        </w:rPr>
        <w:t>Pri nekaterih vrstah z velikimi listi, naberemo samo celoten list (običajno je to sestavljen list)</w:t>
      </w:r>
    </w:p>
    <w:p w:rsidR="006A53D4" w:rsidRPr="0090357D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90357D">
        <w:rPr>
          <w:rFonts w:ascii="Arial" w:hAnsi="Arial"/>
          <w:sz w:val="20"/>
        </w:rPr>
        <w:t>Primerek poravnam med vsaj dva časopisna lista in ga opremim z nalepko z imenom rastline, Dobro je, če tako pripravljene primerke spravljam v mapo s trdimi platnicami ali škatlo.</w:t>
      </w:r>
    </w:p>
    <w:p w:rsidR="006A53D4" w:rsidRPr="00F73A45" w:rsidRDefault="006A53D4" w:rsidP="006A53D4">
      <w:pPr>
        <w:pStyle w:val="Telobesedila"/>
        <w:jc w:val="both"/>
        <w:rPr>
          <w:rFonts w:ascii="Arial" w:hAnsi="Arial"/>
          <w:sz w:val="20"/>
        </w:rPr>
      </w:pP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  <w:r w:rsidRPr="00F73A45">
        <w:rPr>
          <w:rFonts w:ascii="Arial" w:hAnsi="Arial"/>
          <w:b/>
          <w:sz w:val="20"/>
        </w:rPr>
        <w:t>Ko končam nabiranje …</w:t>
      </w: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Na mapo ali škatlo napišem svoje ime, kraj nabiranja, čas nabiranja in še kaj.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Ko pridem domov, še isti dan predenem pri</w:t>
      </w:r>
      <w:r>
        <w:rPr>
          <w:rFonts w:ascii="Arial" w:hAnsi="Arial"/>
          <w:sz w:val="20"/>
        </w:rPr>
        <w:t>merke med nov časopisni papir</w:t>
      </w:r>
      <w:r w:rsidRPr="00F73A45">
        <w:rPr>
          <w:rFonts w:ascii="Arial" w:hAnsi="Arial"/>
          <w:sz w:val="20"/>
        </w:rPr>
        <w:t xml:space="preserve">.  Še prej jih poravnam, vsaj en list zasukam na hrbtno stran. Z vsakim primerkom potujejo vsi podatki, ki so bili napisani o posameznem primerku na terenu. Dodam tudi podatke z mape ali škatle. 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  <w:r w:rsidRPr="00F73A45">
        <w:rPr>
          <w:rFonts w:ascii="Arial" w:hAnsi="Arial"/>
          <w:b/>
          <w:sz w:val="20"/>
        </w:rPr>
        <w:t>Kako primerke posušim?</w:t>
      </w:r>
    </w:p>
    <w:p w:rsidR="006A53D4" w:rsidRPr="00F73A45" w:rsidRDefault="006A53D4" w:rsidP="006A53D4">
      <w:pPr>
        <w:pStyle w:val="Telobesedila"/>
        <w:jc w:val="both"/>
        <w:rPr>
          <w:rFonts w:ascii="Arial" w:hAnsi="Arial"/>
          <w:b/>
          <w:sz w:val="20"/>
        </w:rPr>
      </w:pP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Tako pripravljene </w:t>
      </w:r>
      <w:r>
        <w:rPr>
          <w:rFonts w:ascii="Arial" w:hAnsi="Arial"/>
          <w:sz w:val="20"/>
        </w:rPr>
        <w:t>primerke razporedim ploskovno (ne primerek na primerek</w:t>
      </w:r>
      <w:r w:rsidRPr="00F73A45">
        <w:rPr>
          <w:rFonts w:ascii="Arial" w:hAnsi="Arial"/>
          <w:sz w:val="20"/>
        </w:rPr>
        <w:t xml:space="preserve">) in primerno obtežim. Če mi primanjkuje prostora potem primerke nakladam drugega na drugega in vmes dajem trd karton, vezano ploščo, knjigo ipd. 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Čez tri dni postopek ponovim z novim papirjem. Pazim, da prenos spremljajo vsi podatki o primerku.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Enako ponovim po enem tednu.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Po približno treh tednih so primerki suhi in primerni za vnos v herbarij. 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 xml:space="preserve">Nikoli ne sušim primerkov, ne da bi zamenjal vsega časopisnega papirja. </w:t>
      </w:r>
    </w:p>
    <w:p w:rsidR="006A53D4" w:rsidRPr="00F73A45" w:rsidRDefault="006A53D4" w:rsidP="006A53D4">
      <w:pPr>
        <w:pStyle w:val="Telobesedila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73A45">
        <w:rPr>
          <w:rFonts w:ascii="Arial" w:hAnsi="Arial"/>
          <w:sz w:val="20"/>
        </w:rPr>
        <w:t>Skušam sušiti na zraku in ne z umetnimi sušilnimi sredstvi.</w:t>
      </w:r>
    </w:p>
    <w:p w:rsidR="006A53D4" w:rsidRPr="00F73A45" w:rsidRDefault="006A53D4" w:rsidP="006A53D4">
      <w:pPr>
        <w:jc w:val="both"/>
        <w:rPr>
          <w:rFonts w:ascii="Arial" w:hAnsi="Arial"/>
        </w:rPr>
      </w:pPr>
    </w:p>
    <w:p w:rsidR="006A53D4" w:rsidRPr="00F73A45" w:rsidRDefault="006A53D4" w:rsidP="006A53D4">
      <w:pPr>
        <w:jc w:val="both"/>
        <w:rPr>
          <w:rFonts w:ascii="Arial" w:hAnsi="Arial"/>
        </w:rPr>
      </w:pPr>
    </w:p>
    <w:p w:rsidR="006A53D4" w:rsidRPr="00F73A45" w:rsidRDefault="006A53D4" w:rsidP="006A53D4">
      <w:pPr>
        <w:jc w:val="both"/>
        <w:rPr>
          <w:rFonts w:ascii="Arial" w:hAnsi="Arial"/>
          <w:b/>
        </w:rPr>
      </w:pPr>
      <w:r w:rsidRPr="00F73A45">
        <w:rPr>
          <w:rFonts w:ascii="Arial" w:hAnsi="Arial"/>
          <w:b/>
        </w:rPr>
        <w:t>Ob koncu te čaka nov začetek…</w:t>
      </w:r>
    </w:p>
    <w:p w:rsidR="006A53D4" w:rsidRPr="00F73A45" w:rsidRDefault="006A53D4" w:rsidP="006A53D4">
      <w:pPr>
        <w:jc w:val="both"/>
        <w:rPr>
          <w:rFonts w:ascii="Arial" w:hAnsi="Arial"/>
          <w:b/>
        </w:rPr>
      </w:pPr>
    </w:p>
    <w:p w:rsidR="006A53D4" w:rsidRPr="00F73A45" w:rsidRDefault="006A53D4" w:rsidP="006A53D4">
      <w:pPr>
        <w:numPr>
          <w:ilvl w:val="0"/>
          <w:numId w:val="1"/>
        </w:numPr>
        <w:jc w:val="both"/>
        <w:rPr>
          <w:rFonts w:ascii="Arial" w:hAnsi="Arial"/>
        </w:rPr>
      </w:pPr>
      <w:r w:rsidRPr="00F73A45">
        <w:rPr>
          <w:rFonts w:ascii="Arial" w:hAnsi="Arial"/>
        </w:rPr>
        <w:t xml:space="preserve">Vsi dosedanji postopki so samo priprava za izdelavo končnega izdelka - herbarija. </w:t>
      </w:r>
    </w:p>
    <w:p w:rsidR="006A53D4" w:rsidRPr="00F73A45" w:rsidRDefault="006A53D4" w:rsidP="006A53D4">
      <w:pPr>
        <w:numPr>
          <w:ilvl w:val="0"/>
          <w:numId w:val="1"/>
        </w:numPr>
        <w:jc w:val="both"/>
        <w:rPr>
          <w:rFonts w:ascii="Arial" w:hAnsi="Arial"/>
        </w:rPr>
      </w:pPr>
      <w:r w:rsidRPr="00F73A45">
        <w:rPr>
          <w:rFonts w:ascii="Arial" w:hAnsi="Arial"/>
        </w:rPr>
        <w:t xml:space="preserve">Če je priprava dobra, bo lahko tudi herbarij dober. Če priprava ni bila temeljita in dobra, herbarij kljub dobri volji ne more biti najboljši. </w:t>
      </w:r>
    </w:p>
    <w:p w:rsidR="006A53D4" w:rsidRDefault="006A53D4" w:rsidP="006A53D4">
      <w:pPr>
        <w:numPr>
          <w:ilvl w:val="0"/>
          <w:numId w:val="1"/>
        </w:numPr>
        <w:jc w:val="both"/>
        <w:rPr>
          <w:rFonts w:ascii="Arial" w:hAnsi="Arial"/>
        </w:rPr>
      </w:pPr>
      <w:r w:rsidRPr="00F73A45">
        <w:rPr>
          <w:rFonts w:ascii="Arial" w:hAnsi="Arial"/>
        </w:rPr>
        <w:t>Herbarij je namenjen učenju vrst. Pomeni pa tudi dokaj trajen spomin in enkratni osebni izdelek, ki človeka spremlja tudi v zrelejša leta in včasih preživi človekovo življenje za več rodov.</w:t>
      </w:r>
    </w:p>
    <w:p w:rsidR="006A53D4" w:rsidRPr="00F73A45" w:rsidRDefault="006A53D4" w:rsidP="006A53D4">
      <w:pPr>
        <w:ind w:left="360"/>
        <w:jc w:val="both"/>
        <w:rPr>
          <w:rFonts w:ascii="Arial" w:hAnsi="Arial"/>
        </w:rPr>
      </w:pPr>
    </w:p>
    <w:p w:rsidR="006A53D4" w:rsidRPr="00F73A45" w:rsidRDefault="006A53D4" w:rsidP="006A53D4">
      <w:pPr>
        <w:jc w:val="both"/>
        <w:rPr>
          <w:rFonts w:ascii="Arial" w:hAnsi="Arial"/>
        </w:rPr>
      </w:pPr>
    </w:p>
    <w:p w:rsidR="006A53D4" w:rsidRDefault="006A53D4" w:rsidP="006A53D4"/>
    <w:p w:rsidR="006A53D4" w:rsidRPr="00817A5B" w:rsidRDefault="006A53D4" w:rsidP="006A53D4">
      <w:pPr>
        <w:rPr>
          <w:rFonts w:ascii="Arial" w:hAnsi="Arial" w:cs="Arial"/>
        </w:rPr>
      </w:pPr>
      <w:r w:rsidRPr="00817A5B">
        <w:rPr>
          <w:rFonts w:ascii="Arial" w:hAnsi="Arial" w:cs="Arial"/>
        </w:rPr>
        <w:t xml:space="preserve">Postojna, </w:t>
      </w:r>
      <w:r>
        <w:rPr>
          <w:rFonts w:ascii="Arial" w:hAnsi="Arial" w:cs="Arial"/>
        </w:rPr>
        <w:t>29. 9. 2022</w:t>
      </w:r>
      <w:r w:rsidRPr="00817A5B">
        <w:rPr>
          <w:rFonts w:ascii="Arial" w:hAnsi="Arial" w:cs="Arial"/>
        </w:rPr>
        <w:tab/>
      </w:r>
      <w:r w:rsidRPr="00817A5B">
        <w:rPr>
          <w:rFonts w:ascii="Arial" w:hAnsi="Arial" w:cs="Arial"/>
        </w:rPr>
        <w:tab/>
      </w:r>
      <w:r w:rsidRPr="00817A5B">
        <w:rPr>
          <w:rFonts w:ascii="Arial" w:hAnsi="Arial" w:cs="Arial"/>
        </w:rPr>
        <w:tab/>
      </w:r>
      <w:r w:rsidRPr="00817A5B">
        <w:rPr>
          <w:rFonts w:ascii="Arial" w:hAnsi="Arial" w:cs="Arial"/>
        </w:rPr>
        <w:tab/>
      </w:r>
      <w:r w:rsidRPr="00817A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7A5B">
        <w:rPr>
          <w:rFonts w:ascii="Arial" w:hAnsi="Arial" w:cs="Arial"/>
        </w:rPr>
        <w:t>Leon Kernel</w:t>
      </w:r>
    </w:p>
    <w:p w:rsidR="005A715B" w:rsidRDefault="005A715B" w:rsidP="00B0125A">
      <w:pPr>
        <w:jc w:val="center"/>
      </w:pPr>
    </w:p>
    <w:sectPr w:rsidR="005A715B">
      <w:pgSz w:w="11906" w:h="16838"/>
      <w:pgMar w:top="567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F09"/>
    <w:multiLevelType w:val="singleLevel"/>
    <w:tmpl w:val="7F7AF9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B916D25"/>
    <w:multiLevelType w:val="singleLevel"/>
    <w:tmpl w:val="D90C34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C4"/>
    <w:rsid w:val="00145CC4"/>
    <w:rsid w:val="003D3771"/>
    <w:rsid w:val="005A715B"/>
    <w:rsid w:val="006A53D4"/>
    <w:rsid w:val="00B0125A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C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5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145CC4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45CC4"/>
    <w:pPr>
      <w:keepNext/>
      <w:outlineLvl w:val="6"/>
    </w:pPr>
    <w:rPr>
      <w:rFonts w:ascii="Verdana" w:hAnsi="Verdana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5CC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145CC4"/>
    <w:rPr>
      <w:rFonts w:ascii="Verdana" w:eastAsia="Times New Roman" w:hAnsi="Verdana" w:cs="Times New Roman"/>
      <w:sz w:val="36"/>
      <w:szCs w:val="20"/>
      <w:lang w:eastAsia="sl-SI"/>
    </w:rPr>
  </w:style>
  <w:style w:type="paragraph" w:styleId="Navadensplet">
    <w:name w:val="Normal (Web)"/>
    <w:basedOn w:val="Navaden"/>
    <w:uiPriority w:val="99"/>
    <w:rsid w:val="00145CC4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uiPriority w:val="20"/>
    <w:qFormat/>
    <w:rsid w:val="00145CC4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C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CC4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125A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A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6A53D4"/>
    <w:rPr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6A53D4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5C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A53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145CC4"/>
    <w:pPr>
      <w:keepNext/>
      <w:outlineLvl w:val="1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45CC4"/>
    <w:pPr>
      <w:keepNext/>
      <w:outlineLvl w:val="6"/>
    </w:pPr>
    <w:rPr>
      <w:rFonts w:ascii="Verdana" w:hAnsi="Verdana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45CC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145CC4"/>
    <w:rPr>
      <w:rFonts w:ascii="Verdana" w:eastAsia="Times New Roman" w:hAnsi="Verdana" w:cs="Times New Roman"/>
      <w:sz w:val="36"/>
      <w:szCs w:val="20"/>
      <w:lang w:eastAsia="sl-SI"/>
    </w:rPr>
  </w:style>
  <w:style w:type="paragraph" w:styleId="Navadensplet">
    <w:name w:val="Normal (Web)"/>
    <w:basedOn w:val="Navaden"/>
    <w:uiPriority w:val="99"/>
    <w:rsid w:val="00145CC4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uiPriority w:val="20"/>
    <w:qFormat/>
    <w:rsid w:val="00145CC4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5C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5CC4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0125A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6A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6A53D4"/>
    <w:rPr>
      <w:sz w:val="24"/>
    </w:rPr>
  </w:style>
  <w:style w:type="character" w:customStyle="1" w:styleId="TelobesedilaZnak">
    <w:name w:val="Telo besedila Znak"/>
    <w:basedOn w:val="Privzetapisavaodstavka"/>
    <w:link w:val="Telobesedila"/>
    <w:semiHidden/>
    <w:rsid w:val="006A53D4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cp:lastPrinted>2022-09-30T08:51:00Z</cp:lastPrinted>
  <dcterms:created xsi:type="dcterms:W3CDTF">2022-09-30T08:54:00Z</dcterms:created>
  <dcterms:modified xsi:type="dcterms:W3CDTF">2022-09-30T08:55:00Z</dcterms:modified>
</cp:coreProperties>
</file>